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7BE9" w14:textId="3DEB57BA" w:rsidR="003210E1" w:rsidRPr="00801DF7" w:rsidRDefault="00801DF7">
      <w:pPr>
        <w:pStyle w:val="Title"/>
        <w:rPr>
          <w:rStyle w:val="Emphasis"/>
        </w:rPr>
      </w:pPr>
      <w:r w:rsidRPr="00801DF7">
        <w:rPr>
          <w:rStyle w:val="Emphasis"/>
        </w:rPr>
        <w:t xml:space="preserve">AI Prompt Library for Smart Staffing – Dr Hester’s </w:t>
      </w:r>
      <w:r w:rsidRPr="00801DF7">
        <w:rPr>
          <w:rStyle w:val="Emphasis"/>
        </w:rPr>
        <w:t>S.T.A.F.F. Framework</w:t>
      </w:r>
    </w:p>
    <w:p w14:paraId="31A971E9" w14:textId="77777777" w:rsidR="003210E1" w:rsidRDefault="00801DF7">
      <w:pPr>
        <w:pStyle w:val="Heading1"/>
      </w:pPr>
      <w:r>
        <w:t>S – Screen &amp; Select Smarter</w:t>
      </w:r>
    </w:p>
    <w:p w14:paraId="4C83D06F" w14:textId="77777777" w:rsidR="003210E1" w:rsidRDefault="00801DF7">
      <w:pPr>
        <w:pStyle w:val="Heading2"/>
      </w:pPr>
      <w:r>
        <w:t>Screen for Cultural Fit</w:t>
      </w:r>
    </w:p>
    <w:p w14:paraId="77E01587" w14:textId="77777777" w:rsidR="003210E1" w:rsidRDefault="00801DF7">
      <w:r>
        <w:t>Use behavioral markers and values from top performers to assess applicants.</w:t>
      </w:r>
    </w:p>
    <w:p w14:paraId="6AA6C8C3" w14:textId="77777777" w:rsidR="003210E1" w:rsidRDefault="00801DF7">
      <w:r>
        <w:t>Prompt:</w:t>
      </w:r>
    </w:p>
    <w:p w14:paraId="1B70D043" w14:textId="77777777" w:rsidR="003210E1" w:rsidRDefault="00801DF7">
      <w:pPr>
        <w:rPr>
          <w:sz w:val="28"/>
          <w:szCs w:val="28"/>
        </w:rPr>
      </w:pPr>
      <w:r w:rsidRPr="00801DF7">
        <w:rPr>
          <w:sz w:val="28"/>
          <w:szCs w:val="28"/>
        </w:rPr>
        <w:t xml:space="preserve">Act as a hiring consultant. Based on these 3 </w:t>
      </w:r>
      <w:r w:rsidRPr="00801DF7">
        <w:rPr>
          <w:sz w:val="28"/>
          <w:szCs w:val="28"/>
        </w:rPr>
        <w:t>top-performing team members’ traits [insert summaries], help me create 5 interview questions that reveal alignment with our values of empathy, reliability, and curiosity. Then suggest scoring criteria.</w:t>
      </w:r>
    </w:p>
    <w:p w14:paraId="51F251A3" w14:textId="77777777" w:rsidR="003210E1" w:rsidRDefault="00801DF7">
      <w:pPr>
        <w:pStyle w:val="Heading2"/>
      </w:pPr>
      <w:r>
        <w:t>Analyze Video Interviews</w:t>
      </w:r>
    </w:p>
    <w:p w14:paraId="5832B600" w14:textId="77777777" w:rsidR="003210E1" w:rsidRDefault="00801DF7">
      <w:r>
        <w:t>Flag red/green language and tone patterns.</w:t>
      </w:r>
    </w:p>
    <w:p w14:paraId="2C7D0B66" w14:textId="77777777" w:rsidR="003210E1" w:rsidRDefault="00801DF7">
      <w:r>
        <w:t>Prompt:</w:t>
      </w:r>
    </w:p>
    <w:p w14:paraId="542B0306" w14:textId="77777777" w:rsidR="003210E1" w:rsidRPr="00801DF7" w:rsidRDefault="00801DF7">
      <w:pPr>
        <w:rPr>
          <w:sz w:val="28"/>
          <w:szCs w:val="28"/>
        </w:rPr>
      </w:pPr>
      <w:r w:rsidRPr="00801DF7">
        <w:rPr>
          <w:sz w:val="28"/>
          <w:szCs w:val="28"/>
        </w:rPr>
        <w:t>I will upload a transcript of a candidate's interview. Please analyze tone, empathy, clarity, and confidence. Highlight any phrases or patterns that may indicate a mismatch with patient-facing roles in an aesthetic practice.</w:t>
      </w:r>
    </w:p>
    <w:p w14:paraId="111FD526" w14:textId="77777777" w:rsidR="003210E1" w:rsidRDefault="00801DF7">
      <w:pPr>
        <w:pStyle w:val="Heading1"/>
      </w:pPr>
      <w:r>
        <w:t>T – Train with Adaptive Tools</w:t>
      </w:r>
    </w:p>
    <w:p w14:paraId="0D40CFBA" w14:textId="77777777" w:rsidR="003210E1" w:rsidRDefault="00801DF7">
      <w:pPr>
        <w:pStyle w:val="Heading2"/>
      </w:pPr>
      <w:r>
        <w:t>Build a Personalized Training Map</w:t>
      </w:r>
    </w:p>
    <w:p w14:paraId="0A6DB989" w14:textId="77777777" w:rsidR="003210E1" w:rsidRDefault="00801DF7">
      <w:r>
        <w:t>Tailor early training to skill level and confidence gaps.</w:t>
      </w:r>
    </w:p>
    <w:p w14:paraId="2E7381A1" w14:textId="77777777" w:rsidR="003210E1" w:rsidRDefault="00801DF7">
      <w:r>
        <w:t>Prompt:</w:t>
      </w:r>
    </w:p>
    <w:p w14:paraId="2040D48F" w14:textId="77777777" w:rsidR="003210E1" w:rsidRPr="00801DF7" w:rsidRDefault="00801DF7">
      <w:pPr>
        <w:rPr>
          <w:sz w:val="28"/>
          <w:szCs w:val="28"/>
        </w:rPr>
      </w:pPr>
      <w:r w:rsidRPr="00801DF7">
        <w:rPr>
          <w:sz w:val="28"/>
          <w:szCs w:val="28"/>
        </w:rPr>
        <w:t>Act as an aesthetic education specialist. Given this new hire’s clinical background [insert], create a 30-day onboarding plan using AI tools and scenario-based training. Include daily micro-goals, suggested content types, and self-checks.</w:t>
      </w:r>
    </w:p>
    <w:p w14:paraId="722727F8" w14:textId="77777777" w:rsidR="003210E1" w:rsidRDefault="00801DF7">
      <w:pPr>
        <w:pStyle w:val="Heading2"/>
      </w:pPr>
      <w:r>
        <w:lastRenderedPageBreak/>
        <w:t>Create Simulated Learning Scenarios</w:t>
      </w:r>
    </w:p>
    <w:p w14:paraId="633553DF" w14:textId="77777777" w:rsidR="003210E1" w:rsidRDefault="00801DF7">
      <w:r>
        <w:t>Use chat-based AI to simulate patients or team conflicts.</w:t>
      </w:r>
    </w:p>
    <w:p w14:paraId="0FDF78BE" w14:textId="77777777" w:rsidR="003210E1" w:rsidRDefault="00801DF7">
      <w:r>
        <w:t>Prompt:</w:t>
      </w:r>
    </w:p>
    <w:p w14:paraId="0B27C5A0" w14:textId="77777777" w:rsidR="003210E1" w:rsidRPr="00801DF7" w:rsidRDefault="00801DF7">
      <w:pPr>
        <w:rPr>
          <w:sz w:val="28"/>
          <w:szCs w:val="28"/>
        </w:rPr>
      </w:pPr>
      <w:r w:rsidRPr="00801DF7">
        <w:rPr>
          <w:sz w:val="28"/>
          <w:szCs w:val="28"/>
        </w:rPr>
        <w:t>Write a scenario for a simulated patient interaction for a new injector. The patient is unsure about fillers and nervous about side effects. The scenario should test empathy, education, and closing skills. Include 3 follow-up questions and a sample ideal response.</w:t>
      </w:r>
    </w:p>
    <w:p w14:paraId="0FD5523C" w14:textId="77777777" w:rsidR="003210E1" w:rsidRDefault="00801DF7">
      <w:pPr>
        <w:pStyle w:val="Heading1"/>
      </w:pPr>
      <w:r>
        <w:t>A – Analyze for Coaching</w:t>
      </w:r>
    </w:p>
    <w:p w14:paraId="05C089BD" w14:textId="77777777" w:rsidR="003210E1" w:rsidRDefault="00801DF7">
      <w:pPr>
        <w:pStyle w:val="Heading2"/>
      </w:pPr>
      <w:r>
        <w:t>Analyze Consult Recordings</w:t>
      </w:r>
    </w:p>
    <w:p w14:paraId="4670C524" w14:textId="77777777" w:rsidR="003210E1" w:rsidRDefault="00801DF7">
      <w:r>
        <w:t>Use AI to give objective feedback on tone, pacing, clarity.</w:t>
      </w:r>
    </w:p>
    <w:p w14:paraId="6F47D9BB" w14:textId="77777777" w:rsidR="003210E1" w:rsidRDefault="00801DF7">
      <w:r>
        <w:t>Prompt:</w:t>
      </w:r>
    </w:p>
    <w:p w14:paraId="3278CB1A" w14:textId="77777777" w:rsidR="003210E1" w:rsidRPr="00801DF7" w:rsidRDefault="00801DF7">
      <w:pPr>
        <w:rPr>
          <w:sz w:val="28"/>
          <w:szCs w:val="28"/>
        </w:rPr>
      </w:pPr>
      <w:r w:rsidRPr="00801DF7">
        <w:rPr>
          <w:sz w:val="28"/>
          <w:szCs w:val="28"/>
        </w:rPr>
        <w:t>Analyze this transcript of a patient consultation [paste]. Score the staff member’s clarity, empathy, pacing, and ability to link treatment to patient goals (1–10 each). Suggest 3 ways to improve based on the scoring.</w:t>
      </w:r>
    </w:p>
    <w:p w14:paraId="5F147B23" w14:textId="77777777" w:rsidR="003210E1" w:rsidRDefault="00801DF7">
      <w:pPr>
        <w:pStyle w:val="Heading2"/>
      </w:pPr>
      <w:r>
        <w:t>Monitor Training Completion + Struggles</w:t>
      </w:r>
    </w:p>
    <w:p w14:paraId="2FC4CDA0" w14:textId="77777777" w:rsidR="003210E1" w:rsidRDefault="00801DF7">
      <w:r>
        <w:t>Spot silent struggles or plateaus.</w:t>
      </w:r>
    </w:p>
    <w:p w14:paraId="2C1139C9" w14:textId="77777777" w:rsidR="003210E1" w:rsidRDefault="00801DF7">
      <w:r>
        <w:t>Prompt:</w:t>
      </w:r>
    </w:p>
    <w:p w14:paraId="2BE29283" w14:textId="77777777" w:rsidR="003210E1" w:rsidRPr="00801DF7" w:rsidRDefault="00801DF7">
      <w:pPr>
        <w:rPr>
          <w:sz w:val="28"/>
          <w:szCs w:val="28"/>
        </w:rPr>
      </w:pPr>
      <w:r w:rsidRPr="00801DF7">
        <w:rPr>
          <w:sz w:val="28"/>
          <w:szCs w:val="28"/>
        </w:rPr>
        <w:t>Review this training dashboard [insert completion data]. Which team members are falling behind or repeating modules? Suggest a personalized nudge message and a support resource to help them catch up.</w:t>
      </w:r>
    </w:p>
    <w:p w14:paraId="2E1B71CD" w14:textId="77777777" w:rsidR="003210E1" w:rsidRDefault="00801DF7">
      <w:pPr>
        <w:pStyle w:val="Heading1"/>
      </w:pPr>
      <w:r>
        <w:t>F – Flag Burnout Early</w:t>
      </w:r>
    </w:p>
    <w:p w14:paraId="6DE98084" w14:textId="77777777" w:rsidR="003210E1" w:rsidRDefault="00801DF7">
      <w:pPr>
        <w:pStyle w:val="Heading2"/>
      </w:pPr>
      <w:r>
        <w:t>Sentiment Watchdog</w:t>
      </w:r>
    </w:p>
    <w:p w14:paraId="31F426E3" w14:textId="77777777" w:rsidR="003210E1" w:rsidRDefault="00801DF7">
      <w:r>
        <w:t>Detect tone shifts in internal messages, surveys, or chats.</w:t>
      </w:r>
    </w:p>
    <w:p w14:paraId="40C571C5" w14:textId="77777777" w:rsidR="00801DF7" w:rsidRDefault="00801DF7"/>
    <w:p w14:paraId="31E84523" w14:textId="77777777" w:rsidR="00801DF7" w:rsidRDefault="00801DF7"/>
    <w:p w14:paraId="7E84B1B2" w14:textId="71AA6B6E" w:rsidR="003210E1" w:rsidRDefault="00801DF7">
      <w:r>
        <w:lastRenderedPageBreak/>
        <w:t>Prompt:</w:t>
      </w:r>
    </w:p>
    <w:p w14:paraId="43A1F4B2" w14:textId="77777777" w:rsidR="003210E1" w:rsidRPr="00801DF7" w:rsidRDefault="00801DF7">
      <w:pPr>
        <w:rPr>
          <w:sz w:val="28"/>
          <w:szCs w:val="28"/>
        </w:rPr>
      </w:pPr>
      <w:r w:rsidRPr="00801DF7">
        <w:rPr>
          <w:sz w:val="28"/>
          <w:szCs w:val="28"/>
        </w:rPr>
        <w:t xml:space="preserve">Act as a sentiment analyst. Based on this set of staff </w:t>
      </w:r>
      <w:r w:rsidRPr="00801DF7">
        <w:rPr>
          <w:sz w:val="28"/>
          <w:szCs w:val="28"/>
        </w:rPr>
        <w:t>comments/survey responses [paste text], identify signs of burnout, low morale, or disengagement. Recommend 2 specific team support actions.</w:t>
      </w:r>
    </w:p>
    <w:p w14:paraId="37353465" w14:textId="77777777" w:rsidR="003210E1" w:rsidRDefault="00801DF7">
      <w:pPr>
        <w:pStyle w:val="Heading2"/>
      </w:pPr>
      <w:r>
        <w:t>Spot Patterns Behind Attrition</w:t>
      </w:r>
    </w:p>
    <w:p w14:paraId="0F27D778" w14:textId="77777777" w:rsidR="003210E1" w:rsidRDefault="00801DF7">
      <w:r>
        <w:t>Use historic data to find root causes of past turnover.</w:t>
      </w:r>
    </w:p>
    <w:p w14:paraId="0681C2BB" w14:textId="77777777" w:rsidR="003210E1" w:rsidRDefault="00801DF7">
      <w:r>
        <w:t>Prompt:</w:t>
      </w:r>
    </w:p>
    <w:p w14:paraId="3B1832E3" w14:textId="77777777" w:rsidR="003210E1" w:rsidRPr="00801DF7" w:rsidRDefault="00801DF7">
      <w:pPr>
        <w:rPr>
          <w:sz w:val="28"/>
          <w:szCs w:val="28"/>
        </w:rPr>
      </w:pPr>
      <w:r w:rsidRPr="00801DF7">
        <w:rPr>
          <w:sz w:val="28"/>
          <w:szCs w:val="28"/>
        </w:rPr>
        <w:t>You’re a retention expert. Based on this summary of team exits over 18 months [insert notes or exit interview data], identify patterns in timing, job role, or training gaps. What 3 interventions might improve retention next quarter?</w:t>
      </w:r>
    </w:p>
    <w:p w14:paraId="2A64F5B9" w14:textId="77777777" w:rsidR="003210E1" w:rsidRDefault="00801DF7">
      <w:pPr>
        <w:pStyle w:val="Heading1"/>
      </w:pPr>
      <w:r>
        <w:t>F – Formalize Workflow Integration</w:t>
      </w:r>
    </w:p>
    <w:p w14:paraId="7E338A14" w14:textId="77777777" w:rsidR="003210E1" w:rsidRDefault="00801DF7">
      <w:pPr>
        <w:pStyle w:val="Heading2"/>
      </w:pPr>
      <w:r>
        <w:t>Build the 'Smart Onboarding' SOP</w:t>
      </w:r>
    </w:p>
    <w:p w14:paraId="1A45133C" w14:textId="77777777" w:rsidR="003210E1" w:rsidRDefault="00801DF7">
      <w:r>
        <w:t>Draft a documented system that blends human training + AI.</w:t>
      </w:r>
    </w:p>
    <w:p w14:paraId="66FFA2E9" w14:textId="77777777" w:rsidR="003210E1" w:rsidRDefault="00801DF7">
      <w:r>
        <w:t>Prompt:</w:t>
      </w:r>
    </w:p>
    <w:p w14:paraId="7819B4BC" w14:textId="77777777" w:rsidR="003210E1" w:rsidRPr="00801DF7" w:rsidRDefault="00801DF7">
      <w:pPr>
        <w:rPr>
          <w:sz w:val="28"/>
          <w:szCs w:val="28"/>
        </w:rPr>
      </w:pPr>
      <w:r w:rsidRPr="00801DF7">
        <w:rPr>
          <w:sz w:val="28"/>
          <w:szCs w:val="28"/>
        </w:rPr>
        <w:t xml:space="preserve">Create a simple </w:t>
      </w:r>
      <w:proofErr w:type="gramStart"/>
      <w:r w:rsidRPr="00801DF7">
        <w:rPr>
          <w:sz w:val="28"/>
          <w:szCs w:val="28"/>
        </w:rPr>
        <w:t>30-60-90 day</w:t>
      </w:r>
      <w:proofErr w:type="gramEnd"/>
      <w:r w:rsidRPr="00801DF7">
        <w:rPr>
          <w:sz w:val="28"/>
          <w:szCs w:val="28"/>
        </w:rPr>
        <w:t xml:space="preserve"> onboarding SOP for a new injector that blends human mentorship and AI learning tools. Include checkpoints, tech tools, and a coaching cadence for the clinical director.</w:t>
      </w:r>
    </w:p>
    <w:p w14:paraId="0D378650" w14:textId="77777777" w:rsidR="003210E1" w:rsidRDefault="00801DF7">
      <w:pPr>
        <w:pStyle w:val="Heading2"/>
      </w:pPr>
      <w:r>
        <w:t>Train Your Team on Using AI Ethically</w:t>
      </w:r>
    </w:p>
    <w:p w14:paraId="262861D6" w14:textId="77777777" w:rsidR="003210E1" w:rsidRDefault="00801DF7">
      <w:r>
        <w:t>Prevent over-reliance and clarify boundaries.</w:t>
      </w:r>
    </w:p>
    <w:p w14:paraId="763E201D" w14:textId="77777777" w:rsidR="003210E1" w:rsidRDefault="00801DF7">
      <w:r>
        <w:t>Prompt:</w:t>
      </w:r>
    </w:p>
    <w:p w14:paraId="4862DC6A" w14:textId="77777777" w:rsidR="003210E1" w:rsidRPr="00801DF7" w:rsidRDefault="00801DF7">
      <w:pPr>
        <w:rPr>
          <w:sz w:val="28"/>
          <w:szCs w:val="28"/>
        </w:rPr>
      </w:pPr>
      <w:r w:rsidRPr="00801DF7">
        <w:rPr>
          <w:sz w:val="28"/>
          <w:szCs w:val="28"/>
        </w:rPr>
        <w:t xml:space="preserve">Create a 1-page training handout to teach staff how to use AI tools (like ChatGPT) to improve their performance, without breaching privacy or substituting real judgment. Focus on use cases, red flags, and a ‘when to ask a </w:t>
      </w:r>
      <w:proofErr w:type="gramStart"/>
      <w:r w:rsidRPr="00801DF7">
        <w:rPr>
          <w:sz w:val="28"/>
          <w:szCs w:val="28"/>
        </w:rPr>
        <w:t>human’</w:t>
      </w:r>
      <w:proofErr w:type="gramEnd"/>
      <w:r w:rsidRPr="00801DF7">
        <w:rPr>
          <w:sz w:val="28"/>
          <w:szCs w:val="28"/>
        </w:rPr>
        <w:t xml:space="preserve"> checklist.</w:t>
      </w:r>
    </w:p>
    <w:sectPr w:rsidR="003210E1" w:rsidRPr="00801DF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3847101">
    <w:abstractNumId w:val="8"/>
  </w:num>
  <w:num w:numId="2" w16cid:durableId="1333794707">
    <w:abstractNumId w:val="6"/>
  </w:num>
  <w:num w:numId="3" w16cid:durableId="132213428">
    <w:abstractNumId w:val="5"/>
  </w:num>
  <w:num w:numId="4" w16cid:durableId="1370374149">
    <w:abstractNumId w:val="4"/>
  </w:num>
  <w:num w:numId="5" w16cid:durableId="463348570">
    <w:abstractNumId w:val="7"/>
  </w:num>
  <w:num w:numId="6" w16cid:durableId="1390224430">
    <w:abstractNumId w:val="3"/>
  </w:num>
  <w:num w:numId="7" w16cid:durableId="165949784">
    <w:abstractNumId w:val="2"/>
  </w:num>
  <w:num w:numId="8" w16cid:durableId="519588340">
    <w:abstractNumId w:val="1"/>
  </w:num>
  <w:num w:numId="9" w16cid:durableId="37847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1719"/>
    <w:rsid w:val="003210E1"/>
    <w:rsid w:val="00326F90"/>
    <w:rsid w:val="00801DF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EBC8A"/>
  <w14:defaultImageDpi w14:val="300"/>
  <w15:docId w15:val="{C0159EC7-7619-42E2-9080-4F30DF19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 Hester</cp:lastModifiedBy>
  <cp:revision>2</cp:revision>
  <dcterms:created xsi:type="dcterms:W3CDTF">2025-06-25T05:20:00Z</dcterms:created>
  <dcterms:modified xsi:type="dcterms:W3CDTF">2025-06-25T05:20:00Z</dcterms:modified>
  <cp:category/>
</cp:coreProperties>
</file>